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4EA" w:rsidRPr="001734EA" w:rsidRDefault="00145E65" w:rsidP="002566D2">
      <w:pPr>
        <w:jc w:val="center"/>
        <w:rPr>
          <w:rFonts w:cs="Times New Roman"/>
          <w:spacing w:val="6"/>
          <w:sz w:val="24"/>
          <w:szCs w:val="24"/>
        </w:rPr>
      </w:pPr>
      <w:r>
        <w:rPr>
          <w:rFonts w:cs="Times New Roman"/>
          <w:noProof/>
          <w:spacing w:val="6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-596265</wp:posOffset>
            </wp:positionV>
            <wp:extent cx="684530" cy="828675"/>
            <wp:effectExtent l="0" t="0" r="1270" b="9525"/>
            <wp:wrapNone/>
            <wp:docPr id="2" name="Рисунок 1" descr="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.gif"/>
                    <pic:cNvPicPr/>
                  </pic:nvPicPr>
                  <pic:blipFill>
                    <a:blip r:embed="rId7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34EA" w:rsidRPr="001734EA" w:rsidRDefault="001734EA" w:rsidP="001734EA">
      <w:pPr>
        <w:rPr>
          <w:rFonts w:cs="Times New Roman"/>
          <w:spacing w:val="6"/>
          <w:sz w:val="24"/>
          <w:szCs w:val="24"/>
        </w:rPr>
      </w:pPr>
    </w:p>
    <w:sdt>
      <w:sdtPr>
        <w:rPr>
          <w:rFonts w:cs="Times New Roman"/>
          <w:spacing w:val="6"/>
          <w:sz w:val="26"/>
          <w:szCs w:val="26"/>
        </w:rPr>
        <w:id w:val="22683047"/>
        <w:lock w:val="sdtContentLocked"/>
        <w:placeholder>
          <w:docPart w:val="ABDDE5C2D3054A4CB1000667415B810D"/>
        </w:placeholder>
      </w:sdtPr>
      <w:sdtEndPr>
        <w:rPr>
          <w:b/>
          <w:spacing w:val="14"/>
          <w:sz w:val="34"/>
          <w:szCs w:val="34"/>
        </w:rPr>
      </w:sdtEndPr>
      <w:sdtContent>
        <w:p w:rsidR="003311E7" w:rsidRDefault="003311E7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 w:rsidRPr="00514C92">
            <w:rPr>
              <w:rFonts w:cs="Times New Roman"/>
              <w:spacing w:val="6"/>
              <w:sz w:val="26"/>
              <w:szCs w:val="26"/>
            </w:rPr>
            <w:t>МУНИЦИПАЛЬНОЕ ОБРАЗОВАНИЕ</w:t>
          </w:r>
          <w:r w:rsidR="00077080">
            <w:rPr>
              <w:rFonts w:cs="Times New Roman"/>
              <w:spacing w:val="6"/>
              <w:sz w:val="26"/>
              <w:szCs w:val="26"/>
            </w:rPr>
            <w:t xml:space="preserve"> </w:t>
          </w:r>
          <w:r w:rsidR="00224196">
            <w:rPr>
              <w:rFonts w:cs="Times New Roman"/>
              <w:spacing w:val="2"/>
              <w:sz w:val="26"/>
              <w:szCs w:val="26"/>
            </w:rPr>
            <w:t xml:space="preserve">ГОРОДСКОЙ ОКРУГ </w:t>
          </w:r>
          <w:r w:rsidRPr="00514C92">
            <w:rPr>
              <w:rFonts w:cs="Times New Roman"/>
              <w:spacing w:val="2"/>
              <w:sz w:val="26"/>
              <w:szCs w:val="26"/>
            </w:rPr>
            <w:t>СУРГУТ</w:t>
          </w:r>
        </w:p>
        <w:p w:rsidR="00077080" w:rsidRPr="00514C92" w:rsidRDefault="00077080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>
            <w:rPr>
              <w:rFonts w:cs="Times New Roman"/>
              <w:spacing w:val="6"/>
              <w:sz w:val="26"/>
              <w:szCs w:val="26"/>
            </w:rPr>
            <w:t>ХАНТЫ-МАНСИЙСКОГО АВТОНОМНОГО ОКРУГА – ЮГРЫ</w:t>
          </w:r>
        </w:p>
        <w:p w:rsidR="003311E7" w:rsidRPr="008A64CA" w:rsidRDefault="00F35FCF" w:rsidP="008A64CA">
          <w:pPr>
            <w:spacing w:before="400"/>
            <w:jc w:val="center"/>
            <w:rPr>
              <w:rFonts w:cs="Times New Roman"/>
              <w:b/>
              <w:spacing w:val="-8"/>
              <w:sz w:val="32"/>
              <w:szCs w:val="32"/>
            </w:rPr>
          </w:pPr>
          <w:r>
            <w:rPr>
              <w:rFonts w:cs="Times New Roman"/>
              <w:b/>
              <w:spacing w:val="-8"/>
              <w:sz w:val="32"/>
              <w:szCs w:val="32"/>
            </w:rPr>
            <w:t>ДУМА</w:t>
          </w:r>
          <w:r w:rsidR="003311E7" w:rsidRPr="008A64CA">
            <w:rPr>
              <w:rFonts w:cs="Times New Roman"/>
              <w:b/>
              <w:spacing w:val="-8"/>
              <w:sz w:val="32"/>
              <w:szCs w:val="32"/>
            </w:rPr>
            <w:t xml:space="preserve"> ГОРОДА СУРГУТА</w:t>
          </w:r>
        </w:p>
        <w:p w:rsidR="003311E7" w:rsidRDefault="00F35FCF" w:rsidP="00F35FCF">
          <w:pPr>
            <w:spacing w:before="280" w:after="280"/>
            <w:jc w:val="center"/>
            <w:rPr>
              <w:rFonts w:cs="Times New Roman"/>
              <w:b/>
              <w:spacing w:val="14"/>
              <w:sz w:val="34"/>
              <w:szCs w:val="34"/>
            </w:rPr>
          </w:pPr>
          <w:r>
            <w:rPr>
              <w:rFonts w:cs="Times New Roman"/>
              <w:b/>
              <w:spacing w:val="14"/>
              <w:sz w:val="34"/>
              <w:szCs w:val="34"/>
            </w:rPr>
            <w:t>РЕШЕНИЕ</w:t>
          </w:r>
        </w:p>
      </w:sdtContent>
    </w:sdt>
    <w:p w:rsidR="00F35FCF" w:rsidRPr="006D794C" w:rsidRDefault="007D6A51" w:rsidP="00244B5C">
      <w:pPr>
        <w:tabs>
          <w:tab w:val="right" w:pos="9638"/>
        </w:tabs>
        <w:jc w:val="center"/>
        <w:rPr>
          <w:rFonts w:cs="Times New Roman"/>
          <w:szCs w:val="28"/>
        </w:rPr>
      </w:pPr>
      <w:r>
        <w:rPr>
          <w:rFonts w:eastAsia="Calibri"/>
          <w:szCs w:val="28"/>
        </w:rPr>
        <w:t>Принято на заседании Думы</w:t>
      </w:r>
      <w:r w:rsidR="00160425">
        <w:rPr>
          <w:rFonts w:eastAsia="Calibri"/>
          <w:szCs w:val="28"/>
        </w:rPr>
        <w:t xml:space="preserve"> 16 сентября </w:t>
      </w:r>
      <w:r w:rsidR="0002677E">
        <w:rPr>
          <w:rFonts w:cs="Times New Roman"/>
          <w:szCs w:val="28"/>
        </w:rPr>
        <w:t>2026</w:t>
      </w:r>
      <w:r w:rsidR="00E510F6" w:rsidRPr="006D794C">
        <w:rPr>
          <w:rFonts w:cs="Times New Roman"/>
          <w:szCs w:val="28"/>
        </w:rPr>
        <w:t xml:space="preserve"> г</w:t>
      </w:r>
      <w:r w:rsidR="00F35FCF" w:rsidRPr="006D794C">
        <w:rPr>
          <w:rFonts w:cs="Times New Roman"/>
          <w:szCs w:val="28"/>
        </w:rPr>
        <w:t>ода</w:t>
      </w:r>
    </w:p>
    <w:p w:rsidR="00A47AA3" w:rsidRPr="00474B00" w:rsidRDefault="0038734B" w:rsidP="00A47AA3">
      <w:pPr>
        <w:tabs>
          <w:tab w:val="left" w:pos="4111"/>
        </w:tabs>
        <w:ind w:right="-2"/>
        <w:jc w:val="center"/>
        <w:rPr>
          <w:rFonts w:eastAsia="Calibri"/>
          <w:szCs w:val="28"/>
          <w:u w:val="single"/>
        </w:rPr>
      </w:pPr>
      <w:r>
        <w:rPr>
          <w:rFonts w:eastAsia="Calibri"/>
          <w:szCs w:val="28"/>
        </w:rPr>
        <w:t xml:space="preserve">№ </w:t>
      </w:r>
      <w:r w:rsidR="00474B00">
        <w:rPr>
          <w:rFonts w:eastAsia="Calibri"/>
          <w:szCs w:val="28"/>
          <w:u w:val="single"/>
        </w:rPr>
        <w:t>1103-</w:t>
      </w:r>
      <w:r w:rsidR="00474B00">
        <w:rPr>
          <w:rFonts w:eastAsia="Calibri"/>
          <w:szCs w:val="28"/>
          <w:u w:val="single"/>
          <w:lang w:val="en-US"/>
        </w:rPr>
        <w:t xml:space="preserve">VII </w:t>
      </w:r>
      <w:r w:rsidR="00474B00">
        <w:rPr>
          <w:rFonts w:eastAsia="Calibri"/>
          <w:szCs w:val="28"/>
          <w:u w:val="single"/>
        </w:rPr>
        <w:t>ДГ</w:t>
      </w:r>
    </w:p>
    <w:p w:rsidR="007846C1" w:rsidRDefault="007846C1" w:rsidP="00FC5CDF">
      <w:pPr>
        <w:autoSpaceDE w:val="0"/>
        <w:autoSpaceDN w:val="0"/>
        <w:adjustRightInd w:val="0"/>
        <w:ind w:firstLine="6379"/>
        <w:rPr>
          <w:szCs w:val="28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862"/>
      </w:tblGrid>
      <w:tr w:rsidR="00160425" w:rsidRPr="00160425" w:rsidTr="00160425">
        <w:tc>
          <w:tcPr>
            <w:tcW w:w="3862" w:type="dxa"/>
            <w:shd w:val="clear" w:color="auto" w:fill="auto"/>
          </w:tcPr>
          <w:p w:rsidR="00160425" w:rsidRPr="00160425" w:rsidRDefault="00160425" w:rsidP="00514647">
            <w:pPr>
              <w:keepNext/>
              <w:outlineLvl w:val="1"/>
              <w:rPr>
                <w:rFonts w:eastAsia="Times New Roman" w:cs="Times New Roman"/>
                <w:szCs w:val="20"/>
                <w:lang w:val="x-none" w:eastAsia="x-none"/>
              </w:rPr>
            </w:pPr>
            <w:r w:rsidRPr="00160425">
              <w:rPr>
                <w:rFonts w:eastAsia="Times New Roman" w:cs="Times New Roman"/>
                <w:szCs w:val="20"/>
                <w:lang w:val="x-none" w:eastAsia="x-none"/>
              </w:rPr>
              <w:t>О внесении изменений</w:t>
            </w:r>
            <w:r w:rsidRPr="00160425">
              <w:rPr>
                <w:rFonts w:eastAsia="Times New Roman" w:cs="Times New Roman"/>
                <w:szCs w:val="20"/>
                <w:lang w:val="x-none" w:eastAsia="x-none"/>
              </w:rPr>
              <w:br/>
              <w:t xml:space="preserve">в решение городской Думы </w:t>
            </w:r>
            <w:r w:rsidRPr="00160425">
              <w:rPr>
                <w:rFonts w:eastAsia="Times New Roman" w:cs="Times New Roman"/>
                <w:szCs w:val="20"/>
                <w:lang w:val="x-none" w:eastAsia="x-none"/>
              </w:rPr>
              <w:br/>
              <w:t>от 26.10.2005 №</w:t>
            </w:r>
            <w:r w:rsidR="00514647">
              <w:rPr>
                <w:rFonts w:eastAsia="Times New Roman" w:cs="Times New Roman"/>
                <w:szCs w:val="20"/>
                <w:lang w:eastAsia="x-none"/>
              </w:rPr>
              <w:t xml:space="preserve"> </w:t>
            </w:r>
            <w:r w:rsidRPr="00160425">
              <w:rPr>
                <w:rFonts w:eastAsia="Times New Roman" w:cs="Times New Roman"/>
                <w:szCs w:val="20"/>
                <w:lang w:val="x-none" w:eastAsia="x-none"/>
              </w:rPr>
              <w:t xml:space="preserve">505-III ГД </w:t>
            </w:r>
            <w:r w:rsidRPr="00160425">
              <w:rPr>
                <w:rFonts w:eastAsia="Times New Roman" w:cs="Times New Roman"/>
                <w:szCs w:val="20"/>
                <w:lang w:val="x-none" w:eastAsia="x-none"/>
              </w:rPr>
              <w:br/>
              <w:t xml:space="preserve">«Об установлении земельного налога» </w:t>
            </w:r>
          </w:p>
        </w:tc>
      </w:tr>
    </w:tbl>
    <w:p w:rsidR="00160425" w:rsidRPr="00160425" w:rsidRDefault="00160425" w:rsidP="00160425">
      <w:pPr>
        <w:tabs>
          <w:tab w:val="left" w:pos="3912"/>
        </w:tabs>
        <w:jc w:val="left"/>
        <w:rPr>
          <w:rFonts w:eastAsia="Times New Roman" w:cs="Times New Roman"/>
          <w:color w:val="000000"/>
          <w:szCs w:val="28"/>
          <w:lang w:eastAsia="x-none"/>
        </w:rPr>
      </w:pPr>
    </w:p>
    <w:p w:rsidR="00160425" w:rsidRPr="00160425" w:rsidRDefault="00160425" w:rsidP="00160425">
      <w:pPr>
        <w:keepNext/>
        <w:ind w:firstLine="708"/>
        <w:outlineLvl w:val="0"/>
        <w:rPr>
          <w:rFonts w:eastAsia="Times New Roman" w:cs="Times New Roman"/>
          <w:color w:val="000000"/>
          <w:szCs w:val="28"/>
          <w:lang w:val="x-none"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В соответствии с главой 31 Налогового кодекса Российской Федерации, Федеральным законом от 06.10.2003 №</w:t>
      </w:r>
      <w:r w:rsidR="00E829EF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>131-ФЗ «Об общих принципах организации местного самоуправления в Российской Федерации», Федеральным законом от 20.03.2025 №</w:t>
      </w:r>
      <w:r w:rsidR="00E829EF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>33-ФЗ «Об общих принципах организации местного самоуправления в единой системе публичной власти», статьёй 31 Устава муниципального образования городской округ Сургут Ханты-Мансийского автономного округа – Югры Дума города РЕШИЛА</w:t>
      </w:r>
      <w:r w:rsidRPr="00160425">
        <w:rPr>
          <w:rFonts w:eastAsia="Times New Roman" w:cs="Times New Roman"/>
          <w:color w:val="000000"/>
          <w:szCs w:val="28"/>
          <w:lang w:val="x-none" w:eastAsia="x-none"/>
        </w:rPr>
        <w:t>:</w:t>
      </w:r>
    </w:p>
    <w:p w:rsidR="00160425" w:rsidRPr="00160425" w:rsidRDefault="00160425" w:rsidP="00160425">
      <w:pPr>
        <w:ind w:firstLine="720"/>
        <w:rPr>
          <w:rFonts w:eastAsia="Times New Roman" w:cs="Times New Roman"/>
          <w:color w:val="000000"/>
          <w:szCs w:val="28"/>
          <w:lang w:val="x-none" w:eastAsia="ru-RU"/>
        </w:rPr>
      </w:pPr>
    </w:p>
    <w:p w:rsidR="00160425" w:rsidRPr="00160425" w:rsidRDefault="00160425" w:rsidP="00160425">
      <w:pPr>
        <w:numPr>
          <w:ilvl w:val="0"/>
          <w:numId w:val="10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val="x-none" w:eastAsia="x-none"/>
        </w:rPr>
        <w:t xml:space="preserve">Внести в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>решение городской Думы от 26.10.2005 №</w:t>
      </w:r>
      <w:r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505-III ГД </w:t>
      </w:r>
      <w:r>
        <w:rPr>
          <w:rFonts w:eastAsia="Times New Roman" w:cs="Times New Roman"/>
          <w:color w:val="000000"/>
          <w:szCs w:val="28"/>
          <w:lang w:eastAsia="x-none"/>
        </w:rPr>
        <w:br/>
      </w:r>
      <w:r w:rsidRPr="00160425">
        <w:rPr>
          <w:rFonts w:eastAsia="Times New Roman" w:cs="Times New Roman"/>
          <w:color w:val="000000"/>
          <w:szCs w:val="28"/>
          <w:lang w:eastAsia="x-none"/>
        </w:rPr>
        <w:t>«Об</w:t>
      </w:r>
      <w:r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установлении земельного налога» </w:t>
      </w:r>
      <w:r w:rsidRPr="00160425">
        <w:rPr>
          <w:rFonts w:eastAsia="Times New Roman" w:cs="Times New Roman"/>
          <w:color w:val="000000"/>
          <w:szCs w:val="28"/>
          <w:lang w:val="x-none" w:eastAsia="x-none"/>
        </w:rPr>
        <w:t xml:space="preserve">(в редакции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от 05.11.2025 </w:t>
      </w:r>
      <w:r>
        <w:rPr>
          <w:rFonts w:eastAsia="Times New Roman" w:cs="Times New Roman"/>
          <w:color w:val="000000"/>
          <w:szCs w:val="28"/>
          <w:lang w:eastAsia="x-none"/>
        </w:rPr>
        <w:br/>
      </w:r>
      <w:r w:rsidRPr="00160425">
        <w:rPr>
          <w:rFonts w:eastAsia="Times New Roman" w:cs="Times New Roman"/>
          <w:color w:val="000000"/>
          <w:szCs w:val="28"/>
          <w:lang w:eastAsia="x-none"/>
        </w:rPr>
        <w:t>№ 917-</w:t>
      </w:r>
      <w:r w:rsidRPr="00160425">
        <w:rPr>
          <w:rFonts w:eastAsia="Times New Roman" w:cs="Times New Roman"/>
          <w:color w:val="000000"/>
          <w:szCs w:val="28"/>
          <w:lang w:val="en-US" w:eastAsia="x-none"/>
        </w:rPr>
        <w:t>VII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 ДГ</w:t>
      </w:r>
      <w:r w:rsidRPr="00160425">
        <w:rPr>
          <w:rFonts w:eastAsia="Times New Roman" w:cs="Times New Roman"/>
          <w:color w:val="000000"/>
          <w:szCs w:val="28"/>
          <w:lang w:val="x-none" w:eastAsia="x-none"/>
        </w:rPr>
        <w:t>)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 следующие </w:t>
      </w:r>
      <w:r w:rsidRPr="00160425">
        <w:rPr>
          <w:rFonts w:eastAsia="Times New Roman" w:cs="Times New Roman"/>
          <w:color w:val="000000"/>
          <w:szCs w:val="28"/>
          <w:lang w:val="x-none" w:eastAsia="x-none"/>
        </w:rPr>
        <w:t>изменени</w:t>
      </w:r>
      <w:r w:rsidRPr="00160425">
        <w:rPr>
          <w:rFonts w:eastAsia="Times New Roman" w:cs="Times New Roman"/>
          <w:color w:val="000000"/>
          <w:szCs w:val="28"/>
          <w:lang w:eastAsia="x-none"/>
        </w:rPr>
        <w:t>я:</w:t>
      </w:r>
    </w:p>
    <w:p w:rsidR="003A4A7D" w:rsidRDefault="003A4A7D" w:rsidP="00160425">
      <w:pPr>
        <w:numPr>
          <w:ilvl w:val="0"/>
          <w:numId w:val="11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bCs/>
          <w:color w:val="000000"/>
          <w:szCs w:val="28"/>
          <w:lang w:eastAsia="x-none"/>
        </w:rPr>
      </w:pPr>
      <w:r>
        <w:rPr>
          <w:rFonts w:eastAsia="Times New Roman" w:cs="Times New Roman"/>
          <w:color w:val="000000"/>
          <w:szCs w:val="28"/>
          <w:lang w:eastAsia="x-none"/>
        </w:rPr>
        <w:t xml:space="preserve">наименование </w:t>
      </w:r>
      <w:r w:rsidR="00160425" w:rsidRPr="00160425">
        <w:rPr>
          <w:rFonts w:eastAsia="Times New Roman" w:cs="Times New Roman"/>
          <w:color w:val="000000"/>
          <w:szCs w:val="28"/>
          <w:lang w:eastAsia="x-none"/>
        </w:rPr>
        <w:t xml:space="preserve">решения </w:t>
      </w:r>
      <w:r>
        <w:rPr>
          <w:rFonts w:eastAsia="Times New Roman" w:cs="Times New Roman"/>
          <w:color w:val="000000"/>
          <w:szCs w:val="28"/>
          <w:lang w:eastAsia="x-none"/>
        </w:rPr>
        <w:t>изложить в следующей редакции:</w:t>
      </w:r>
      <w:r w:rsidR="00160425" w:rsidRPr="00160425">
        <w:rPr>
          <w:rFonts w:eastAsia="Times New Roman" w:cs="Times New Roman"/>
          <w:bCs/>
          <w:color w:val="000000"/>
          <w:szCs w:val="28"/>
          <w:lang w:eastAsia="x-none"/>
        </w:rPr>
        <w:t xml:space="preserve"> </w:t>
      </w:r>
    </w:p>
    <w:p w:rsidR="00160425" w:rsidRPr="00160425" w:rsidRDefault="00160425" w:rsidP="003A4A7D">
      <w:pPr>
        <w:tabs>
          <w:tab w:val="left" w:pos="993"/>
        </w:tabs>
        <w:ind w:left="709"/>
        <w:contextualSpacing/>
        <w:outlineLvl w:val="0"/>
        <w:rPr>
          <w:rFonts w:eastAsia="Times New Roman" w:cs="Times New Roman"/>
          <w:bCs/>
          <w:color w:val="000000"/>
          <w:szCs w:val="28"/>
          <w:lang w:eastAsia="x-none"/>
        </w:rPr>
      </w:pPr>
      <w:r w:rsidRPr="00160425">
        <w:rPr>
          <w:rFonts w:eastAsia="Times New Roman" w:cs="Times New Roman"/>
          <w:bCs/>
          <w:color w:val="000000"/>
          <w:szCs w:val="28"/>
          <w:lang w:eastAsia="x-none"/>
        </w:rPr>
        <w:t>«О земельном налоге»;</w:t>
      </w:r>
    </w:p>
    <w:p w:rsidR="00160425" w:rsidRPr="00160425" w:rsidRDefault="00160425" w:rsidP="00160425">
      <w:pPr>
        <w:numPr>
          <w:ilvl w:val="0"/>
          <w:numId w:val="11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констатирующую часть решения изложить в следующей редакции:</w:t>
      </w:r>
    </w:p>
    <w:p w:rsidR="00160425" w:rsidRPr="00514647" w:rsidRDefault="00160425" w:rsidP="00160425">
      <w:pPr>
        <w:tabs>
          <w:tab w:val="left" w:pos="993"/>
        </w:tabs>
        <w:ind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514647">
        <w:rPr>
          <w:rFonts w:eastAsia="Times New Roman" w:cs="Times New Roman"/>
          <w:color w:val="000000"/>
          <w:szCs w:val="28"/>
          <w:lang w:eastAsia="x-none"/>
        </w:rPr>
        <w:t>«В соответствии с главой 31 Налогового кодекса Российской Федерации, Федеральными законами от 06.10.2003 №</w:t>
      </w:r>
      <w:r w:rsidRPr="00514647">
        <w:rPr>
          <w:rFonts w:eastAsia="Times New Roman" w:cs="Times New Roman"/>
          <w:szCs w:val="28"/>
          <w:lang w:val="x-none" w:eastAsia="x-none"/>
        </w:rPr>
        <w:t> </w:t>
      </w:r>
      <w:r w:rsidRPr="00514647">
        <w:rPr>
          <w:rFonts w:eastAsia="Times New Roman" w:cs="Times New Roman"/>
          <w:color w:val="000000"/>
          <w:szCs w:val="28"/>
          <w:lang w:eastAsia="x-none"/>
        </w:rPr>
        <w:t xml:space="preserve">131-ФЗ «Об общих принципах организации местного самоуправления в Российской Федерации», </w:t>
      </w:r>
      <w:r w:rsidRPr="00514647">
        <w:rPr>
          <w:rFonts w:eastAsia="Times New Roman" w:cs="Times New Roman"/>
          <w:color w:val="000000"/>
          <w:szCs w:val="28"/>
          <w:lang w:eastAsia="x-none"/>
        </w:rPr>
        <w:br/>
        <w:t>от 20.03.2025 №</w:t>
      </w:r>
      <w:r w:rsidR="00514647" w:rsidRPr="00514647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514647">
        <w:rPr>
          <w:rFonts w:eastAsia="Times New Roman" w:cs="Times New Roman"/>
          <w:color w:val="000000"/>
          <w:szCs w:val="28"/>
          <w:lang w:eastAsia="x-none"/>
        </w:rPr>
        <w:t xml:space="preserve">33-ФЗ «Об общих принципах организации местного самоуправления в единой системе публичной власти», Уставом муниципального образования городской округ Сургут Ханты-Мансийского автономного округа </w:t>
      </w:r>
      <w:r w:rsidRPr="00514647">
        <w:rPr>
          <w:rFonts w:eastAsia="Times New Roman" w:cs="Times New Roman"/>
          <w:color w:val="000000"/>
          <w:szCs w:val="28"/>
          <w:lang w:eastAsia="ru-RU"/>
        </w:rPr>
        <w:t>–</w:t>
      </w:r>
      <w:r w:rsidRPr="00514647">
        <w:rPr>
          <w:rFonts w:eastAsia="Times New Roman" w:cs="Times New Roman"/>
          <w:color w:val="000000"/>
          <w:szCs w:val="28"/>
          <w:lang w:eastAsia="x-none"/>
        </w:rPr>
        <w:t xml:space="preserve"> Югры Дума города </w:t>
      </w:r>
      <w:r w:rsidRPr="00514647">
        <w:rPr>
          <w:rFonts w:eastAsia="Times New Roman" w:cs="Times New Roman"/>
          <w:color w:val="000000"/>
          <w:szCs w:val="28"/>
          <w:lang w:eastAsia="ru-RU"/>
        </w:rPr>
        <w:t>РЕШИЛА</w:t>
      </w:r>
      <w:r w:rsidRPr="00514647">
        <w:rPr>
          <w:rFonts w:eastAsia="Times New Roman" w:cs="Times New Roman"/>
          <w:color w:val="000000"/>
          <w:szCs w:val="28"/>
          <w:lang w:eastAsia="x-none"/>
        </w:rPr>
        <w:t>:»;</w:t>
      </w:r>
    </w:p>
    <w:p w:rsidR="00160425" w:rsidRPr="00160425" w:rsidRDefault="00160425" w:rsidP="00160425">
      <w:pPr>
        <w:numPr>
          <w:ilvl w:val="0"/>
          <w:numId w:val="11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постановляющую часть решения изложить в следующей редакции:</w:t>
      </w:r>
    </w:p>
    <w:p w:rsidR="00160425" w:rsidRPr="00160425" w:rsidRDefault="00160425" w:rsidP="00160425">
      <w:pPr>
        <w:tabs>
          <w:tab w:val="left" w:pos="993"/>
        </w:tabs>
        <w:ind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«1. Установить и ввести в действие на территории городского округа Сургут Ханты-Мансийского автономного округа – Югры земельный налог.</w:t>
      </w:r>
    </w:p>
    <w:p w:rsidR="00160425" w:rsidRDefault="00160425" w:rsidP="00160425">
      <w:pPr>
        <w:numPr>
          <w:ilvl w:val="0"/>
          <w:numId w:val="10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Утвердить Положение о земельном налоге (далее </w:t>
      </w:r>
      <w:r w:rsidRPr="00160425">
        <w:rPr>
          <w:rFonts w:eastAsia="Times New Roman" w:cs="Times New Roman"/>
          <w:color w:val="000000"/>
          <w:sz w:val="24"/>
          <w:szCs w:val="28"/>
          <w:lang w:eastAsia="ru-RU"/>
        </w:rPr>
        <w:t>–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 Положение) согласно приложению.»;</w:t>
      </w:r>
    </w:p>
    <w:p w:rsidR="00693F74" w:rsidRDefault="00693F74" w:rsidP="00693F74">
      <w:pPr>
        <w:tabs>
          <w:tab w:val="left" w:pos="993"/>
        </w:tabs>
        <w:ind w:left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</w:p>
    <w:p w:rsidR="00693F74" w:rsidRDefault="00693F74" w:rsidP="00693F74">
      <w:pPr>
        <w:tabs>
          <w:tab w:val="left" w:pos="993"/>
        </w:tabs>
        <w:ind w:left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</w:p>
    <w:p w:rsidR="00693F74" w:rsidRDefault="00693F74" w:rsidP="00693F74">
      <w:pPr>
        <w:tabs>
          <w:tab w:val="left" w:pos="993"/>
        </w:tabs>
        <w:ind w:left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</w:p>
    <w:p w:rsidR="00693F74" w:rsidRPr="00160425" w:rsidRDefault="00693F74" w:rsidP="00693F74">
      <w:pPr>
        <w:tabs>
          <w:tab w:val="left" w:pos="993"/>
        </w:tabs>
        <w:ind w:left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</w:p>
    <w:p w:rsidR="00160425" w:rsidRPr="00160425" w:rsidRDefault="00160425" w:rsidP="00160425">
      <w:pPr>
        <w:numPr>
          <w:ilvl w:val="0"/>
          <w:numId w:val="11"/>
        </w:numPr>
        <w:contextualSpacing/>
        <w:jc w:val="left"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lastRenderedPageBreak/>
        <w:t>раздел 1 приложения к решению</w:t>
      </w:r>
      <w:r w:rsidRPr="00160425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>изложить в следующей редакции:</w:t>
      </w:r>
    </w:p>
    <w:p w:rsidR="00160425" w:rsidRPr="00160425" w:rsidRDefault="00160425" w:rsidP="00160425">
      <w:pPr>
        <w:ind w:firstLine="709"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«1. Общие положения</w:t>
      </w:r>
    </w:p>
    <w:p w:rsidR="00514647" w:rsidRPr="00971AFE" w:rsidRDefault="00514647" w:rsidP="00160425">
      <w:pPr>
        <w:ind w:firstLine="709"/>
        <w:outlineLvl w:val="0"/>
        <w:rPr>
          <w:rFonts w:eastAsia="Times New Roman" w:cs="Times New Roman"/>
          <w:color w:val="000000"/>
          <w:sz w:val="24"/>
          <w:szCs w:val="24"/>
          <w:lang w:eastAsia="x-none"/>
        </w:rPr>
      </w:pPr>
    </w:p>
    <w:p w:rsidR="00160425" w:rsidRPr="00160425" w:rsidRDefault="00160425" w:rsidP="00160425">
      <w:pPr>
        <w:ind w:firstLine="709"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Настоящим Положением на территории муниципального образования городской округ Сургут Ханты-Мансийского автономного округа </w:t>
      </w:r>
      <w:r w:rsidRPr="00160425">
        <w:rPr>
          <w:rFonts w:eastAsia="Times New Roman" w:cs="Times New Roman"/>
          <w:color w:val="000000"/>
          <w:sz w:val="24"/>
          <w:szCs w:val="28"/>
          <w:lang w:eastAsia="ru-RU"/>
        </w:rPr>
        <w:t>–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 Югры в соответствии с Налоговым кодексом Российской Федерации определяются налоговые ставки земельного налога (далее </w:t>
      </w:r>
      <w:r w:rsidRPr="00160425">
        <w:rPr>
          <w:rFonts w:eastAsia="Times New Roman" w:cs="Times New Roman"/>
          <w:color w:val="000000"/>
          <w:sz w:val="24"/>
          <w:szCs w:val="28"/>
          <w:lang w:eastAsia="ru-RU"/>
        </w:rPr>
        <w:t>–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 налог), устанавливаются налоговые льготы, основания и порядок их применения, включая установление величины налогового вычета для отдельных категорий налогоплательщиков.»;</w:t>
      </w:r>
    </w:p>
    <w:p w:rsidR="00160425" w:rsidRPr="00160425" w:rsidRDefault="00160425" w:rsidP="00160425">
      <w:pPr>
        <w:numPr>
          <w:ilvl w:val="0"/>
          <w:numId w:val="11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раздел 4 приложения к решению признать утратившим силу;</w:t>
      </w:r>
    </w:p>
    <w:p w:rsidR="00160425" w:rsidRPr="00160425" w:rsidRDefault="00160425" w:rsidP="00160425">
      <w:pPr>
        <w:numPr>
          <w:ilvl w:val="0"/>
          <w:numId w:val="11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подпункт 2 пункта 5.3 раздела 5 приложения к решению изложить </w:t>
      </w:r>
      <w:r>
        <w:rPr>
          <w:rFonts w:eastAsia="Times New Roman" w:cs="Times New Roman"/>
          <w:color w:val="000000"/>
          <w:szCs w:val="28"/>
          <w:lang w:eastAsia="x-none"/>
        </w:rPr>
        <w:br/>
      </w:r>
      <w:r w:rsidRPr="00160425">
        <w:rPr>
          <w:rFonts w:eastAsia="Times New Roman" w:cs="Times New Roman"/>
          <w:color w:val="000000"/>
          <w:szCs w:val="28"/>
          <w:lang w:eastAsia="x-none"/>
        </w:rPr>
        <w:t>в следующей редакции:</w:t>
      </w:r>
    </w:p>
    <w:p w:rsidR="00160425" w:rsidRPr="00160425" w:rsidRDefault="00160425" w:rsidP="00160425">
      <w:pPr>
        <w:tabs>
          <w:tab w:val="left" w:pos="993"/>
        </w:tabs>
        <w:ind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«2) лица, воспитывающие трёх и более детей в возрасте до 18 лет, </w:t>
      </w:r>
      <w:r>
        <w:rPr>
          <w:rFonts w:eastAsia="Times New Roman" w:cs="Times New Roman"/>
          <w:color w:val="000000"/>
          <w:szCs w:val="28"/>
          <w:lang w:eastAsia="x-none"/>
        </w:rPr>
        <w:br/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в том числе находящихся под опекой (попечительством), проживающих совместно с родителями (родителем), иными законными представителями </w:t>
      </w:r>
      <w:r>
        <w:rPr>
          <w:rFonts w:eastAsia="Times New Roman" w:cs="Times New Roman"/>
          <w:color w:val="000000"/>
          <w:szCs w:val="28"/>
          <w:lang w:eastAsia="x-none"/>
        </w:rPr>
        <w:br/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из числа граждан Российской Федерации, постоянно проживающих </w:t>
      </w:r>
      <w:r>
        <w:rPr>
          <w:rFonts w:eastAsia="Times New Roman" w:cs="Times New Roman"/>
          <w:color w:val="000000"/>
          <w:szCs w:val="28"/>
          <w:lang w:eastAsia="x-none"/>
        </w:rPr>
        <w:br/>
      </w:r>
      <w:r w:rsidRPr="00160425">
        <w:rPr>
          <w:rFonts w:eastAsia="Times New Roman" w:cs="Times New Roman"/>
          <w:color w:val="000000"/>
          <w:szCs w:val="28"/>
          <w:lang w:eastAsia="x-none"/>
        </w:rPr>
        <w:t>в Ханты-Мансийском автономном округе</w:t>
      </w:r>
      <w:r>
        <w:rPr>
          <w:rFonts w:eastAsia="Times New Roman" w:cs="Times New Roman"/>
          <w:color w:val="000000"/>
          <w:szCs w:val="28"/>
          <w:lang w:eastAsia="x-none"/>
        </w:rPr>
        <w:t xml:space="preserve"> –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Югре, включённые </w:t>
      </w:r>
      <w:r>
        <w:rPr>
          <w:rFonts w:eastAsia="Times New Roman" w:cs="Times New Roman"/>
          <w:color w:val="000000"/>
          <w:szCs w:val="28"/>
          <w:lang w:eastAsia="x-none"/>
        </w:rPr>
        <w:br/>
      </w:r>
      <w:r w:rsidRPr="00160425">
        <w:rPr>
          <w:rFonts w:eastAsia="Times New Roman" w:cs="Times New Roman"/>
          <w:color w:val="000000"/>
          <w:szCs w:val="28"/>
          <w:lang w:eastAsia="x-none"/>
        </w:rPr>
        <w:t>в региональный регистр получателей мер социальной поддержки, а также несовершеннолетние лица</w:t>
      </w:r>
      <w:r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>в</w:t>
      </w:r>
      <w:r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возрасте до 18 лет, являющиеся членами многодетной семьи и проживающие совместно с родителями (родителем), иными законными представителями из числа граждан Российской Федерации, постоянно проживающих в Ханты-Мансийском автономном округе </w:t>
      </w:r>
      <w:r w:rsidRPr="00160425">
        <w:rPr>
          <w:rFonts w:eastAsia="Times New Roman" w:cs="Times New Roman"/>
          <w:color w:val="000000"/>
          <w:sz w:val="24"/>
          <w:szCs w:val="28"/>
          <w:lang w:eastAsia="ru-RU"/>
        </w:rPr>
        <w:t>–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 Югре.»;</w:t>
      </w:r>
    </w:p>
    <w:p w:rsidR="00160425" w:rsidRPr="00160425" w:rsidRDefault="00160425" w:rsidP="008876C6">
      <w:pPr>
        <w:numPr>
          <w:ilvl w:val="0"/>
          <w:numId w:val="11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пункт 5.6 раздела 5 приложения к решению изложить в</w:t>
      </w:r>
      <w:r w:rsidR="00E829EF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>следующей редакции:</w:t>
      </w:r>
    </w:p>
    <w:p w:rsidR="00160425" w:rsidRPr="00160425" w:rsidRDefault="00160425" w:rsidP="008876C6">
      <w:pPr>
        <w:tabs>
          <w:tab w:val="left" w:pos="1276"/>
        </w:tabs>
        <w:ind w:firstLine="709"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«5.6.</w:t>
      </w:r>
      <w:r w:rsidR="008876C6">
        <w:rPr>
          <w:rFonts w:eastAsia="Times New Roman" w:cs="Times New Roman"/>
          <w:color w:val="000000"/>
          <w:szCs w:val="28"/>
          <w:lang w:eastAsia="x-none"/>
        </w:rPr>
        <w:tab/>
      </w:r>
      <w:r w:rsidR="00E829EF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>Предоставление налоговых льгот, установленных настоящим разделом, осуществляется в порядке, аналогичном порядку, предусмотренному пунктом 10 статьи 396 Налогового кодекса Российской Федерации, с учётом следующего:</w:t>
      </w:r>
    </w:p>
    <w:p w:rsidR="00160425" w:rsidRPr="00160425" w:rsidRDefault="00160425" w:rsidP="008876C6">
      <w:pPr>
        <w:tabs>
          <w:tab w:val="left" w:pos="993"/>
        </w:tabs>
        <w:ind w:firstLine="709"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1)</w:t>
      </w:r>
      <w:r w:rsidRPr="00160425">
        <w:rPr>
          <w:rFonts w:eastAsia="Times New Roman" w:cs="Times New Roman"/>
          <w:color w:val="000000"/>
          <w:szCs w:val="28"/>
          <w:lang w:eastAsia="x-none"/>
        </w:rPr>
        <w:tab/>
        <w:t xml:space="preserve">льготы по уплате налога, установленные пунктами 5.2 </w:t>
      </w:r>
      <w:r w:rsidRPr="00160425">
        <w:rPr>
          <w:rFonts w:eastAsia="Times New Roman" w:cs="Times New Roman"/>
          <w:color w:val="000000"/>
          <w:sz w:val="24"/>
          <w:szCs w:val="28"/>
          <w:lang w:eastAsia="ru-RU"/>
        </w:rPr>
        <w:t>–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 5.4 настоящего раздела, предоставляются в отношении только одного земельного участка;</w:t>
      </w:r>
    </w:p>
    <w:p w:rsidR="00160425" w:rsidRPr="00160425" w:rsidRDefault="00160425" w:rsidP="008876C6">
      <w:pPr>
        <w:tabs>
          <w:tab w:val="left" w:pos="993"/>
        </w:tabs>
        <w:ind w:firstLine="709"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2)</w:t>
      </w:r>
      <w:r w:rsidR="008876C6">
        <w:rPr>
          <w:rFonts w:eastAsia="Times New Roman" w:cs="Times New Roman"/>
          <w:color w:val="000000"/>
          <w:szCs w:val="28"/>
          <w:lang w:eastAsia="x-none"/>
        </w:rPr>
        <w:tab/>
      </w:r>
      <w:r w:rsidRPr="00160425">
        <w:rPr>
          <w:rFonts w:eastAsia="Times New Roman" w:cs="Times New Roman"/>
          <w:color w:val="000000"/>
          <w:szCs w:val="28"/>
          <w:lang w:eastAsia="x-none"/>
        </w:rPr>
        <w:t>в случае</w:t>
      </w:r>
      <w:r w:rsidR="008876C6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если налогоплательщик относится одновременно </w:t>
      </w:r>
      <w:r w:rsidR="008876C6">
        <w:rPr>
          <w:rFonts w:eastAsia="Times New Roman" w:cs="Times New Roman"/>
          <w:color w:val="000000"/>
          <w:szCs w:val="28"/>
          <w:lang w:eastAsia="x-none"/>
        </w:rPr>
        <w:br/>
      </w:r>
      <w:r w:rsidRPr="00160425">
        <w:rPr>
          <w:rFonts w:eastAsia="Times New Roman" w:cs="Times New Roman"/>
          <w:color w:val="000000"/>
          <w:szCs w:val="28"/>
          <w:lang w:eastAsia="x-none"/>
        </w:rPr>
        <w:t>к</w:t>
      </w:r>
      <w:r w:rsidR="008876C6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нескольким льготным категориям, предусмотренным настоящим разделом, льгота предоставляется по одному из оснований.». </w:t>
      </w:r>
    </w:p>
    <w:p w:rsidR="00160425" w:rsidRPr="00160425" w:rsidRDefault="00160425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60425">
        <w:rPr>
          <w:rFonts w:eastAsia="Times New Roman" w:cs="Times New Roman"/>
          <w:color w:val="000000"/>
          <w:szCs w:val="28"/>
          <w:lang w:eastAsia="ru-RU"/>
        </w:rPr>
        <w:t>2.</w:t>
      </w:r>
      <w:r w:rsidR="008876C6">
        <w:rPr>
          <w:rFonts w:eastAsia="Times New Roman" w:cs="Times New Roman"/>
          <w:color w:val="000000"/>
          <w:szCs w:val="28"/>
          <w:lang w:eastAsia="ru-RU"/>
        </w:rPr>
        <w:tab/>
      </w:r>
      <w:r w:rsidRPr="00160425">
        <w:rPr>
          <w:rFonts w:eastAsia="Times New Roman" w:cs="Times New Roman"/>
          <w:color w:val="000000"/>
          <w:szCs w:val="28"/>
          <w:lang w:eastAsia="x-none"/>
        </w:rPr>
        <w:t>Опубликовать (разместить) настоящее решение в сетевом издании «Официальные документы города Сургута»: DOCSURGUT.RU.</w:t>
      </w:r>
    </w:p>
    <w:p w:rsidR="00160425" w:rsidRPr="00160425" w:rsidRDefault="00160425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60425">
        <w:rPr>
          <w:rFonts w:eastAsia="Times New Roman" w:cs="Times New Roman"/>
          <w:color w:val="000000"/>
          <w:szCs w:val="28"/>
          <w:lang w:eastAsia="ru-RU"/>
        </w:rPr>
        <w:t>3.</w:t>
      </w:r>
      <w:r w:rsidR="008876C6">
        <w:rPr>
          <w:rFonts w:eastAsia="Times New Roman" w:cs="Times New Roman"/>
          <w:color w:val="000000"/>
          <w:szCs w:val="28"/>
          <w:lang w:eastAsia="ru-RU"/>
        </w:rPr>
        <w:tab/>
      </w:r>
      <w:r w:rsidRPr="00160425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 xml:space="preserve">Настоящее </w:t>
      </w:r>
      <w:r w:rsidRPr="00160425">
        <w:rPr>
          <w:rFonts w:eastAsia="Times New Roman" w:cs="Times New Roman"/>
          <w:color w:val="000000"/>
          <w:szCs w:val="28"/>
          <w:lang w:eastAsia="ru-RU"/>
        </w:rPr>
        <w:t>решение вступает в силу после его официального опубликования</w:t>
      </w:r>
      <w:r w:rsidR="008876C6">
        <w:rPr>
          <w:rFonts w:eastAsia="Times New Roman" w:cs="Times New Roman"/>
          <w:color w:val="000000"/>
          <w:szCs w:val="28"/>
          <w:lang w:eastAsia="ru-RU"/>
        </w:rPr>
        <w:t>,</w:t>
      </w:r>
      <w:r w:rsidRPr="00160425">
        <w:rPr>
          <w:rFonts w:eastAsia="Times New Roman" w:cs="Times New Roman"/>
          <w:color w:val="000000"/>
          <w:szCs w:val="28"/>
          <w:lang w:eastAsia="ru-RU"/>
        </w:rPr>
        <w:t xml:space="preserve"> с уч</w:t>
      </w:r>
      <w:r w:rsidR="008876C6">
        <w:rPr>
          <w:rFonts w:eastAsia="Times New Roman" w:cs="Times New Roman"/>
          <w:color w:val="000000"/>
          <w:szCs w:val="28"/>
          <w:lang w:eastAsia="ru-RU"/>
        </w:rPr>
        <w:t>ё</w:t>
      </w:r>
      <w:r w:rsidRPr="00160425">
        <w:rPr>
          <w:rFonts w:eastAsia="Times New Roman" w:cs="Times New Roman"/>
          <w:color w:val="000000"/>
          <w:szCs w:val="28"/>
          <w:lang w:eastAsia="ru-RU"/>
        </w:rPr>
        <w:t>том особенностей, предусмотренных частью 4 настоящего решения.</w:t>
      </w:r>
    </w:p>
    <w:p w:rsidR="00693F74" w:rsidRDefault="00693F74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:rsidR="00693F74" w:rsidRDefault="00693F74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:rsidR="00693F74" w:rsidRDefault="00693F74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:rsidR="00693F74" w:rsidRDefault="00693F74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:rsidR="00693F74" w:rsidRDefault="00693F74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:rsidR="00693F74" w:rsidRDefault="00693F74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:rsidR="00693F74" w:rsidRDefault="00693F74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:rsidR="00160425" w:rsidRDefault="00160425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60425">
        <w:rPr>
          <w:rFonts w:eastAsia="Times New Roman" w:cs="Times New Roman"/>
          <w:color w:val="000000"/>
          <w:szCs w:val="28"/>
          <w:lang w:eastAsia="ru-RU"/>
        </w:rPr>
        <w:lastRenderedPageBreak/>
        <w:t>4.</w:t>
      </w:r>
      <w:r w:rsidR="008876C6">
        <w:rPr>
          <w:rFonts w:eastAsia="Times New Roman" w:cs="Times New Roman"/>
          <w:color w:val="000000"/>
          <w:szCs w:val="28"/>
          <w:lang w:eastAsia="ru-RU"/>
        </w:rPr>
        <w:tab/>
      </w:r>
      <w:r w:rsidRPr="00160425">
        <w:rPr>
          <w:rFonts w:eastAsia="Times New Roman" w:cs="Times New Roman"/>
          <w:color w:val="000000"/>
          <w:szCs w:val="28"/>
          <w:lang w:eastAsia="ru-RU"/>
        </w:rPr>
        <w:t xml:space="preserve">Положения пункта 7 части 1 настоящего решения применяются </w:t>
      </w:r>
      <w:r w:rsidR="008876C6">
        <w:rPr>
          <w:rFonts w:eastAsia="Times New Roman" w:cs="Times New Roman"/>
          <w:color w:val="000000"/>
          <w:szCs w:val="28"/>
          <w:lang w:eastAsia="ru-RU"/>
        </w:rPr>
        <w:br/>
      </w:r>
      <w:r w:rsidRPr="00160425">
        <w:rPr>
          <w:rFonts w:eastAsia="Times New Roman" w:cs="Times New Roman"/>
          <w:color w:val="000000"/>
          <w:szCs w:val="28"/>
          <w:lang w:eastAsia="ru-RU"/>
        </w:rPr>
        <w:t>при исчислении земельного налога</w:t>
      </w:r>
      <w:r w:rsidR="008876C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ru-RU"/>
        </w:rPr>
        <w:t>начиная с налогового периода за 2026 год.</w:t>
      </w:r>
    </w:p>
    <w:p w:rsidR="008876C6" w:rsidRPr="00693F74" w:rsidRDefault="008876C6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:rsidR="00971AFE" w:rsidRPr="00693F74" w:rsidRDefault="00971AFE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:rsidR="00693F74" w:rsidRPr="00693F74" w:rsidRDefault="00693F74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1"/>
        <w:gridCol w:w="4563"/>
      </w:tblGrid>
      <w:tr w:rsidR="007846C1" w:rsidRPr="00E608C6" w:rsidTr="008876C6">
        <w:trPr>
          <w:trHeight w:val="1697"/>
        </w:trPr>
        <w:tc>
          <w:tcPr>
            <w:tcW w:w="4791" w:type="dxa"/>
          </w:tcPr>
          <w:p w:rsidR="007846C1" w:rsidRPr="00E608C6" w:rsidRDefault="005404C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Председатель</w:t>
            </w:r>
            <w:r w:rsidR="007846C1" w:rsidRPr="00E608C6">
              <w:rPr>
                <w:rFonts w:eastAsia="Calibri"/>
                <w:szCs w:val="28"/>
              </w:rPr>
              <w:t xml:space="preserve"> Думы города</w:t>
            </w:r>
          </w:p>
          <w:p w:rsidR="007846C1" w:rsidRPr="00E608C6" w:rsidRDefault="007846C1" w:rsidP="0034247F">
            <w:pPr>
              <w:tabs>
                <w:tab w:val="left" w:pos="717"/>
              </w:tabs>
              <w:rPr>
                <w:rFonts w:eastAsia="Calibri"/>
                <w:szCs w:val="28"/>
              </w:rPr>
            </w:pPr>
          </w:p>
          <w:p w:rsidR="007846C1" w:rsidRPr="00E608C6" w:rsidRDefault="00E851A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_______________ А.И. Олейников</w:t>
            </w:r>
          </w:p>
          <w:p w:rsidR="007846C1" w:rsidRPr="00E608C6" w:rsidRDefault="007846C1" w:rsidP="0034247F">
            <w:pPr>
              <w:ind w:firstLine="250"/>
              <w:rPr>
                <w:rFonts w:eastAsia="Calibri"/>
                <w:szCs w:val="28"/>
              </w:rPr>
            </w:pPr>
          </w:p>
          <w:p w:rsidR="007846C1" w:rsidRPr="00E608C6" w:rsidRDefault="004D3F0C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  <w:u w:val="single"/>
              </w:rPr>
              <w:t>17</w:t>
            </w:r>
            <w:r>
              <w:rPr>
                <w:rFonts w:eastAsia="Calibri"/>
                <w:szCs w:val="28"/>
              </w:rPr>
              <w:t xml:space="preserve">» </w:t>
            </w:r>
            <w:r>
              <w:rPr>
                <w:rFonts w:eastAsia="Calibri"/>
                <w:szCs w:val="28"/>
                <w:u w:val="single"/>
              </w:rPr>
              <w:t>сентября</w:t>
            </w:r>
            <w:r w:rsidR="0002677E">
              <w:rPr>
                <w:rFonts w:eastAsia="Calibri"/>
                <w:szCs w:val="28"/>
              </w:rPr>
              <w:t xml:space="preserve"> 2026</w:t>
            </w:r>
            <w:r w:rsidR="007846C1" w:rsidRPr="00E608C6">
              <w:rPr>
                <w:rFonts w:eastAsia="Calibri"/>
                <w:szCs w:val="28"/>
              </w:rPr>
              <w:t xml:space="preserve"> г.</w:t>
            </w:r>
          </w:p>
        </w:tc>
        <w:tc>
          <w:tcPr>
            <w:tcW w:w="4563" w:type="dxa"/>
          </w:tcPr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  <w:r w:rsidRPr="00E608C6">
              <w:rPr>
                <w:rFonts w:eastAsia="Calibri"/>
                <w:szCs w:val="28"/>
              </w:rPr>
              <w:t>Глава города</w:t>
            </w:r>
          </w:p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</w:p>
          <w:p w:rsidR="007846C1" w:rsidRPr="00E608C6" w:rsidRDefault="00E851AB" w:rsidP="00E13D2D">
            <w:pPr>
              <w:tabs>
                <w:tab w:val="left" w:pos="520"/>
              </w:tabs>
              <w:ind w:right="-258" w:firstLine="48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_______________ М.Н</w:t>
            </w:r>
            <w:r w:rsidR="007846C1" w:rsidRPr="00E608C6">
              <w:rPr>
                <w:rFonts w:eastAsia="Calibri"/>
                <w:szCs w:val="28"/>
              </w:rPr>
              <w:t xml:space="preserve">. </w:t>
            </w:r>
            <w:proofErr w:type="spellStart"/>
            <w:r>
              <w:rPr>
                <w:rFonts w:eastAsia="Calibri"/>
                <w:szCs w:val="28"/>
              </w:rPr>
              <w:t>Слепов</w:t>
            </w:r>
            <w:proofErr w:type="spellEnd"/>
          </w:p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</w:p>
          <w:p w:rsidR="007846C1" w:rsidRPr="00E608C6" w:rsidRDefault="00474B00" w:rsidP="00E13D2D">
            <w:pPr>
              <w:ind w:right="-258" w:firstLine="48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  <w:u w:val="single"/>
              </w:rPr>
              <w:t>21</w:t>
            </w:r>
            <w:r>
              <w:rPr>
                <w:rFonts w:eastAsia="Calibri"/>
                <w:szCs w:val="28"/>
              </w:rPr>
              <w:t xml:space="preserve">» </w:t>
            </w:r>
            <w:r>
              <w:rPr>
                <w:rFonts w:eastAsia="Calibri"/>
                <w:szCs w:val="28"/>
                <w:u w:val="single"/>
              </w:rPr>
              <w:t>сентября</w:t>
            </w:r>
            <w:r w:rsidR="00E47380">
              <w:rPr>
                <w:rFonts w:eastAsia="Calibri"/>
                <w:szCs w:val="28"/>
              </w:rPr>
              <w:t xml:space="preserve"> 2026 г.</w:t>
            </w:r>
          </w:p>
        </w:tc>
      </w:tr>
    </w:tbl>
    <w:p w:rsidR="00901195" w:rsidRDefault="00901195" w:rsidP="0045599B">
      <w:pPr>
        <w:shd w:val="clear" w:color="auto" w:fill="FFFFFF"/>
        <w:rPr>
          <w:szCs w:val="28"/>
        </w:rPr>
        <w:sectPr w:rsidR="00901195" w:rsidSect="008876C6">
          <w:headerReference w:type="default" r:id="rId8"/>
          <w:headerReference w:type="first" r:id="rId9"/>
          <w:pgSz w:w="11906" w:h="16838"/>
          <w:pgMar w:top="1276" w:right="851" w:bottom="0" w:left="1701" w:header="709" w:footer="709" w:gutter="0"/>
          <w:cols w:space="708"/>
          <w:titlePg/>
          <w:docGrid w:linePitch="381"/>
        </w:sectPr>
      </w:pPr>
      <w:bookmarkStart w:id="0" w:name="_GoBack"/>
      <w:bookmarkEnd w:id="0"/>
    </w:p>
    <w:p w:rsidR="00901195" w:rsidRPr="00621002" w:rsidRDefault="00901195" w:rsidP="0045599B">
      <w:pPr>
        <w:widowControl w:val="0"/>
        <w:rPr>
          <w:szCs w:val="28"/>
        </w:rPr>
      </w:pPr>
    </w:p>
    <w:sectPr w:rsidR="00901195" w:rsidRPr="00621002" w:rsidSect="00901195">
      <w:pgSz w:w="11906" w:h="16838"/>
      <w:pgMar w:top="1276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8AC" w:rsidRDefault="00CC28AC" w:rsidP="006757BB">
      <w:r>
        <w:separator/>
      </w:r>
    </w:p>
  </w:endnote>
  <w:endnote w:type="continuationSeparator" w:id="0">
    <w:p w:rsidR="00CC28AC" w:rsidRDefault="00CC28AC" w:rsidP="00675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8AC" w:rsidRDefault="00CC28AC" w:rsidP="006757BB">
      <w:r>
        <w:separator/>
      </w:r>
    </w:p>
  </w:footnote>
  <w:footnote w:type="continuationSeparator" w:id="0">
    <w:p w:rsidR="00CC28AC" w:rsidRDefault="00CC28AC" w:rsidP="00675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586763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C5399" w:rsidRPr="00D424AF" w:rsidRDefault="000C5399">
        <w:pPr>
          <w:pStyle w:val="ad"/>
          <w:jc w:val="center"/>
          <w:rPr>
            <w:sz w:val="20"/>
            <w:szCs w:val="20"/>
          </w:rPr>
        </w:pPr>
        <w:r w:rsidRPr="00D424AF">
          <w:rPr>
            <w:sz w:val="20"/>
            <w:szCs w:val="20"/>
          </w:rPr>
          <w:fldChar w:fldCharType="begin"/>
        </w:r>
        <w:r w:rsidRPr="00D424AF">
          <w:rPr>
            <w:sz w:val="20"/>
            <w:szCs w:val="20"/>
          </w:rPr>
          <w:instrText>PAGE   \* MERGEFORMAT</w:instrText>
        </w:r>
        <w:r w:rsidRPr="00D424AF">
          <w:rPr>
            <w:sz w:val="20"/>
            <w:szCs w:val="20"/>
          </w:rPr>
          <w:fldChar w:fldCharType="separate"/>
        </w:r>
        <w:r w:rsidR="0077698A">
          <w:rPr>
            <w:noProof/>
            <w:sz w:val="20"/>
            <w:szCs w:val="20"/>
          </w:rPr>
          <w:t>3</w:t>
        </w:r>
        <w:r w:rsidRPr="00D424AF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788870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25EBC" w:rsidRPr="00FC5CDF" w:rsidRDefault="00525EBC">
        <w:pPr>
          <w:pStyle w:val="ad"/>
          <w:jc w:val="center"/>
          <w:rPr>
            <w:sz w:val="20"/>
            <w:szCs w:val="20"/>
          </w:rPr>
        </w:pPr>
        <w:r w:rsidRPr="00FC5CDF">
          <w:rPr>
            <w:sz w:val="20"/>
            <w:szCs w:val="20"/>
          </w:rPr>
          <w:fldChar w:fldCharType="begin"/>
        </w:r>
        <w:r w:rsidRPr="00FC5CDF">
          <w:rPr>
            <w:sz w:val="20"/>
            <w:szCs w:val="20"/>
          </w:rPr>
          <w:instrText>PAGE   \* MERGEFORMAT</w:instrText>
        </w:r>
        <w:r w:rsidRPr="00FC5CDF">
          <w:rPr>
            <w:sz w:val="20"/>
            <w:szCs w:val="20"/>
          </w:rPr>
          <w:fldChar w:fldCharType="separate"/>
        </w:r>
        <w:r w:rsidR="0077698A">
          <w:rPr>
            <w:noProof/>
            <w:sz w:val="20"/>
            <w:szCs w:val="20"/>
          </w:rPr>
          <w:t>4</w:t>
        </w:r>
        <w:r w:rsidRPr="00FC5CDF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D2A5404"/>
    <w:lvl w:ilvl="0">
      <w:numFmt w:val="bullet"/>
      <w:lvlText w:val="*"/>
      <w:lvlJc w:val="left"/>
    </w:lvl>
  </w:abstractNum>
  <w:abstractNum w:abstractNumId="1" w15:restartNumberingAfterBreak="0">
    <w:nsid w:val="0E214382"/>
    <w:multiLevelType w:val="hybridMultilevel"/>
    <w:tmpl w:val="182A8356"/>
    <w:lvl w:ilvl="0" w:tplc="11DEBE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0D3D68"/>
    <w:multiLevelType w:val="hybridMultilevel"/>
    <w:tmpl w:val="5BC61372"/>
    <w:lvl w:ilvl="0" w:tplc="DA1AD9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30514C8"/>
    <w:multiLevelType w:val="hybridMultilevel"/>
    <w:tmpl w:val="3DD809BA"/>
    <w:lvl w:ilvl="0" w:tplc="D4266BA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4E1B00"/>
    <w:multiLevelType w:val="singleLevel"/>
    <w:tmpl w:val="EDBA8B22"/>
    <w:lvl w:ilvl="0">
      <w:start w:val="3"/>
      <w:numFmt w:val="decimal"/>
      <w:lvlText w:val="%1."/>
      <w:legacy w:legacy="1" w:legacySpace="0" w:legacyIndent="382"/>
      <w:lvlJc w:val="left"/>
      <w:rPr>
        <w:rFonts w:ascii="Times New Roman CYR" w:hAnsi="Times New Roman CYR" w:cs="Times New Roman CYR" w:hint="default"/>
      </w:rPr>
    </w:lvl>
  </w:abstractNum>
  <w:abstractNum w:abstractNumId="5" w15:restartNumberingAfterBreak="0">
    <w:nsid w:val="459D5893"/>
    <w:multiLevelType w:val="hybridMultilevel"/>
    <w:tmpl w:val="2F74BB82"/>
    <w:lvl w:ilvl="0" w:tplc="F3BAD12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C315D6"/>
    <w:multiLevelType w:val="hybridMultilevel"/>
    <w:tmpl w:val="5ED0F076"/>
    <w:lvl w:ilvl="0" w:tplc="56F8F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F483AC9"/>
    <w:multiLevelType w:val="hybridMultilevel"/>
    <w:tmpl w:val="D23CEADC"/>
    <w:lvl w:ilvl="0" w:tplc="72EA0CF6">
      <w:start w:val="1"/>
      <w:numFmt w:val="bullet"/>
      <w:lvlText w:val="-"/>
      <w:lvlJc w:val="left"/>
      <w:pPr>
        <w:ind w:left="1433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15792"/>
    <w:multiLevelType w:val="hybridMultilevel"/>
    <w:tmpl w:val="52F28F92"/>
    <w:lvl w:ilvl="0" w:tplc="96EA268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9D10A85"/>
    <w:multiLevelType w:val="hybridMultilevel"/>
    <w:tmpl w:val="D8BE720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4A3843"/>
    <w:multiLevelType w:val="hybridMultilevel"/>
    <w:tmpl w:val="23D8661C"/>
    <w:lvl w:ilvl="0" w:tplc="8028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173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10"/>
  </w:num>
  <w:num w:numId="9">
    <w:abstractNumId w:val="9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40B"/>
    <w:rsid w:val="000179D0"/>
    <w:rsid w:val="0002677E"/>
    <w:rsid w:val="00033DA0"/>
    <w:rsid w:val="000633A1"/>
    <w:rsid w:val="00064A49"/>
    <w:rsid w:val="00070E46"/>
    <w:rsid w:val="00072CEB"/>
    <w:rsid w:val="00072D85"/>
    <w:rsid w:val="00077080"/>
    <w:rsid w:val="00093E83"/>
    <w:rsid w:val="000B49B9"/>
    <w:rsid w:val="000B533B"/>
    <w:rsid w:val="000C5399"/>
    <w:rsid w:val="000E559A"/>
    <w:rsid w:val="000F10F6"/>
    <w:rsid w:val="00100262"/>
    <w:rsid w:val="00130AD8"/>
    <w:rsid w:val="00145E65"/>
    <w:rsid w:val="0015286F"/>
    <w:rsid w:val="00153A8B"/>
    <w:rsid w:val="00156BD5"/>
    <w:rsid w:val="00160425"/>
    <w:rsid w:val="001734EA"/>
    <w:rsid w:val="001930EF"/>
    <w:rsid w:val="001D226B"/>
    <w:rsid w:val="001D4643"/>
    <w:rsid w:val="001F5CB8"/>
    <w:rsid w:val="00224196"/>
    <w:rsid w:val="00244B5C"/>
    <w:rsid w:val="002566D2"/>
    <w:rsid w:val="002627CD"/>
    <w:rsid w:val="00265A49"/>
    <w:rsid w:val="002769CF"/>
    <w:rsid w:val="0028751E"/>
    <w:rsid w:val="0029214F"/>
    <w:rsid w:val="0029788B"/>
    <w:rsid w:val="00297C63"/>
    <w:rsid w:val="002C0DA2"/>
    <w:rsid w:val="002E22CC"/>
    <w:rsid w:val="00311139"/>
    <w:rsid w:val="003224F1"/>
    <w:rsid w:val="003311E7"/>
    <w:rsid w:val="00334B90"/>
    <w:rsid w:val="003414E9"/>
    <w:rsid w:val="003502CB"/>
    <w:rsid w:val="00360CED"/>
    <w:rsid w:val="003648CC"/>
    <w:rsid w:val="00383A0A"/>
    <w:rsid w:val="00385A9B"/>
    <w:rsid w:val="0038734B"/>
    <w:rsid w:val="00391653"/>
    <w:rsid w:val="003A4A7D"/>
    <w:rsid w:val="003B2855"/>
    <w:rsid w:val="003D2694"/>
    <w:rsid w:val="003D7149"/>
    <w:rsid w:val="003E20DC"/>
    <w:rsid w:val="003E2595"/>
    <w:rsid w:val="003E689A"/>
    <w:rsid w:val="004043F8"/>
    <w:rsid w:val="00412214"/>
    <w:rsid w:val="00431C26"/>
    <w:rsid w:val="004441C6"/>
    <w:rsid w:val="0045599B"/>
    <w:rsid w:val="00474B00"/>
    <w:rsid w:val="004750D6"/>
    <w:rsid w:val="004B09F3"/>
    <w:rsid w:val="004C4E88"/>
    <w:rsid w:val="004D3F0C"/>
    <w:rsid w:val="004E4ED8"/>
    <w:rsid w:val="004E79FC"/>
    <w:rsid w:val="004F3970"/>
    <w:rsid w:val="00503B30"/>
    <w:rsid w:val="00514647"/>
    <w:rsid w:val="00514C92"/>
    <w:rsid w:val="00524BFA"/>
    <w:rsid w:val="00525EBC"/>
    <w:rsid w:val="00533BC1"/>
    <w:rsid w:val="005404CB"/>
    <w:rsid w:val="0055040A"/>
    <w:rsid w:val="00550B39"/>
    <w:rsid w:val="00553AA8"/>
    <w:rsid w:val="00555DB1"/>
    <w:rsid w:val="0056401D"/>
    <w:rsid w:val="00564873"/>
    <w:rsid w:val="00590934"/>
    <w:rsid w:val="005A497D"/>
    <w:rsid w:val="005A690F"/>
    <w:rsid w:val="005B0CF7"/>
    <w:rsid w:val="005C2C05"/>
    <w:rsid w:val="005D16B2"/>
    <w:rsid w:val="005E2C49"/>
    <w:rsid w:val="00611B5A"/>
    <w:rsid w:val="00620D30"/>
    <w:rsid w:val="00621002"/>
    <w:rsid w:val="006302DF"/>
    <w:rsid w:val="00632D88"/>
    <w:rsid w:val="006376FB"/>
    <w:rsid w:val="00645899"/>
    <w:rsid w:val="0065237D"/>
    <w:rsid w:val="006525E6"/>
    <w:rsid w:val="006551DA"/>
    <w:rsid w:val="00662C1E"/>
    <w:rsid w:val="006637FE"/>
    <w:rsid w:val="00671CD2"/>
    <w:rsid w:val="00674975"/>
    <w:rsid w:val="006757BB"/>
    <w:rsid w:val="00677894"/>
    <w:rsid w:val="006866A2"/>
    <w:rsid w:val="00693F74"/>
    <w:rsid w:val="006978D6"/>
    <w:rsid w:val="006A555D"/>
    <w:rsid w:val="006A743E"/>
    <w:rsid w:val="006D794C"/>
    <w:rsid w:val="006F5A64"/>
    <w:rsid w:val="00703DFF"/>
    <w:rsid w:val="007059EF"/>
    <w:rsid w:val="0071370F"/>
    <w:rsid w:val="007579F0"/>
    <w:rsid w:val="00765012"/>
    <w:rsid w:val="0077698A"/>
    <w:rsid w:val="00782A60"/>
    <w:rsid w:val="007846C1"/>
    <w:rsid w:val="007A0896"/>
    <w:rsid w:val="007A6477"/>
    <w:rsid w:val="007A7339"/>
    <w:rsid w:val="007D2B57"/>
    <w:rsid w:val="007D6A51"/>
    <w:rsid w:val="007E414E"/>
    <w:rsid w:val="007E4424"/>
    <w:rsid w:val="007F5B20"/>
    <w:rsid w:val="008009E7"/>
    <w:rsid w:val="00803407"/>
    <w:rsid w:val="0081348C"/>
    <w:rsid w:val="00813E66"/>
    <w:rsid w:val="00847112"/>
    <w:rsid w:val="00854D0C"/>
    <w:rsid w:val="008876C6"/>
    <w:rsid w:val="008A192E"/>
    <w:rsid w:val="008A64CA"/>
    <w:rsid w:val="008A66F1"/>
    <w:rsid w:val="008A6A0F"/>
    <w:rsid w:val="008C26BC"/>
    <w:rsid w:val="008C35FC"/>
    <w:rsid w:val="008D6922"/>
    <w:rsid w:val="008E7161"/>
    <w:rsid w:val="008F5360"/>
    <w:rsid w:val="00901195"/>
    <w:rsid w:val="00957282"/>
    <w:rsid w:val="0096607A"/>
    <w:rsid w:val="00971AFE"/>
    <w:rsid w:val="00973CD5"/>
    <w:rsid w:val="0098622B"/>
    <w:rsid w:val="00987D20"/>
    <w:rsid w:val="009A1C08"/>
    <w:rsid w:val="009B65D8"/>
    <w:rsid w:val="009C2B54"/>
    <w:rsid w:val="009D677F"/>
    <w:rsid w:val="00A166DA"/>
    <w:rsid w:val="00A22CD5"/>
    <w:rsid w:val="00A2531B"/>
    <w:rsid w:val="00A34E83"/>
    <w:rsid w:val="00A45F2C"/>
    <w:rsid w:val="00A47AA3"/>
    <w:rsid w:val="00A51D62"/>
    <w:rsid w:val="00A70976"/>
    <w:rsid w:val="00A73208"/>
    <w:rsid w:val="00A754FE"/>
    <w:rsid w:val="00A8614E"/>
    <w:rsid w:val="00AA12DE"/>
    <w:rsid w:val="00AA4F67"/>
    <w:rsid w:val="00AA6666"/>
    <w:rsid w:val="00AB0F39"/>
    <w:rsid w:val="00AB7FB1"/>
    <w:rsid w:val="00AD446C"/>
    <w:rsid w:val="00AE0D14"/>
    <w:rsid w:val="00AE528C"/>
    <w:rsid w:val="00AF79E1"/>
    <w:rsid w:val="00B06787"/>
    <w:rsid w:val="00B072F2"/>
    <w:rsid w:val="00B149C5"/>
    <w:rsid w:val="00B14A95"/>
    <w:rsid w:val="00B32B99"/>
    <w:rsid w:val="00B371AD"/>
    <w:rsid w:val="00B50DF1"/>
    <w:rsid w:val="00B60969"/>
    <w:rsid w:val="00B74228"/>
    <w:rsid w:val="00B76025"/>
    <w:rsid w:val="00B84B56"/>
    <w:rsid w:val="00BA58CF"/>
    <w:rsid w:val="00BA62F7"/>
    <w:rsid w:val="00BA7099"/>
    <w:rsid w:val="00BE1CA7"/>
    <w:rsid w:val="00BE2302"/>
    <w:rsid w:val="00C00470"/>
    <w:rsid w:val="00C04801"/>
    <w:rsid w:val="00C24A6E"/>
    <w:rsid w:val="00C45521"/>
    <w:rsid w:val="00C53527"/>
    <w:rsid w:val="00C56C15"/>
    <w:rsid w:val="00C56E34"/>
    <w:rsid w:val="00C72CC8"/>
    <w:rsid w:val="00C8101E"/>
    <w:rsid w:val="00C81AF7"/>
    <w:rsid w:val="00CA35C9"/>
    <w:rsid w:val="00CA62D5"/>
    <w:rsid w:val="00CC28AC"/>
    <w:rsid w:val="00CC7B8D"/>
    <w:rsid w:val="00CE7345"/>
    <w:rsid w:val="00D3340B"/>
    <w:rsid w:val="00D37F06"/>
    <w:rsid w:val="00D424AF"/>
    <w:rsid w:val="00D46BE5"/>
    <w:rsid w:val="00D47BC5"/>
    <w:rsid w:val="00D66964"/>
    <w:rsid w:val="00D7523A"/>
    <w:rsid w:val="00D9248D"/>
    <w:rsid w:val="00DA53AA"/>
    <w:rsid w:val="00DF72B6"/>
    <w:rsid w:val="00E02020"/>
    <w:rsid w:val="00E05DD8"/>
    <w:rsid w:val="00E07875"/>
    <w:rsid w:val="00E12916"/>
    <w:rsid w:val="00E13D2D"/>
    <w:rsid w:val="00E158F6"/>
    <w:rsid w:val="00E16CB4"/>
    <w:rsid w:val="00E16EF6"/>
    <w:rsid w:val="00E21868"/>
    <w:rsid w:val="00E25256"/>
    <w:rsid w:val="00E34B2D"/>
    <w:rsid w:val="00E41CBB"/>
    <w:rsid w:val="00E4289A"/>
    <w:rsid w:val="00E47380"/>
    <w:rsid w:val="00E510F6"/>
    <w:rsid w:val="00E52CFD"/>
    <w:rsid w:val="00E608C6"/>
    <w:rsid w:val="00E616A0"/>
    <w:rsid w:val="00E644C7"/>
    <w:rsid w:val="00E71A13"/>
    <w:rsid w:val="00E8136C"/>
    <w:rsid w:val="00E829EF"/>
    <w:rsid w:val="00E83964"/>
    <w:rsid w:val="00E851AB"/>
    <w:rsid w:val="00E95C2E"/>
    <w:rsid w:val="00EA080A"/>
    <w:rsid w:val="00EC101F"/>
    <w:rsid w:val="00EC510C"/>
    <w:rsid w:val="00EC5D33"/>
    <w:rsid w:val="00ED7A03"/>
    <w:rsid w:val="00EE179F"/>
    <w:rsid w:val="00F107E8"/>
    <w:rsid w:val="00F15209"/>
    <w:rsid w:val="00F35FCF"/>
    <w:rsid w:val="00F41FE1"/>
    <w:rsid w:val="00F4205F"/>
    <w:rsid w:val="00F448E0"/>
    <w:rsid w:val="00F45F68"/>
    <w:rsid w:val="00F5631F"/>
    <w:rsid w:val="00F64DEF"/>
    <w:rsid w:val="00F7430C"/>
    <w:rsid w:val="00F8051B"/>
    <w:rsid w:val="00FA1199"/>
    <w:rsid w:val="00FA4115"/>
    <w:rsid w:val="00FC5CDF"/>
    <w:rsid w:val="00FD0E4F"/>
    <w:rsid w:val="00FD1F68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3900E"/>
  <w15:docId w15:val="{6C47150F-7ECC-4B91-B8B6-2BF770D0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iPriority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477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rsid w:val="0016042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nhideWhenUsed/>
    <w:qFormat/>
    <w:rsid w:val="005A497D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99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4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42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1734EA"/>
    <w:rPr>
      <w:color w:val="808080"/>
    </w:rPr>
  </w:style>
  <w:style w:type="paragraph" w:styleId="a6">
    <w:name w:val="List Paragraph"/>
    <w:basedOn w:val="a"/>
    <w:uiPriority w:val="34"/>
    <w:qFormat/>
    <w:rsid w:val="003414E9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F1520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F15209"/>
    <w:rPr>
      <w:rFonts w:ascii="Times New Roman" w:hAnsi="Times New Roman"/>
      <w:sz w:val="28"/>
    </w:rPr>
  </w:style>
  <w:style w:type="paragraph" w:styleId="a9">
    <w:name w:val="Body Text First Indent"/>
    <w:basedOn w:val="a7"/>
    <w:link w:val="aa"/>
    <w:uiPriority w:val="1"/>
    <w:qFormat/>
    <w:rsid w:val="00F15209"/>
    <w:pPr>
      <w:spacing w:after="0"/>
      <w:ind w:firstLine="709"/>
    </w:pPr>
  </w:style>
  <w:style w:type="character" w:customStyle="1" w:styleId="aa">
    <w:name w:val="Красная строка Знак"/>
    <w:basedOn w:val="a8"/>
    <w:link w:val="a9"/>
    <w:uiPriority w:val="1"/>
    <w:rsid w:val="00F15209"/>
    <w:rPr>
      <w:rFonts w:ascii="Times New Roman" w:hAnsi="Times New Roman"/>
      <w:sz w:val="28"/>
    </w:rPr>
  </w:style>
  <w:style w:type="paragraph" w:styleId="ab">
    <w:name w:val="Title"/>
    <w:basedOn w:val="a"/>
    <w:next w:val="a9"/>
    <w:link w:val="ac"/>
    <w:uiPriority w:val="8"/>
    <w:qFormat/>
    <w:rsid w:val="006A743E"/>
    <w:pPr>
      <w:spacing w:after="280"/>
      <w:ind w:right="5103"/>
      <w:contextualSpacing/>
    </w:pPr>
    <w:rPr>
      <w:rFonts w:eastAsiaTheme="majorEastAsia" w:cstheme="majorBidi"/>
      <w:spacing w:val="5"/>
      <w:kern w:val="28"/>
      <w:szCs w:val="52"/>
    </w:rPr>
  </w:style>
  <w:style w:type="character" w:customStyle="1" w:styleId="ac">
    <w:name w:val="Заголовок Знак"/>
    <w:basedOn w:val="a0"/>
    <w:link w:val="ab"/>
    <w:uiPriority w:val="8"/>
    <w:rsid w:val="006A743E"/>
    <w:rPr>
      <w:rFonts w:ascii="Times New Roman" w:eastAsiaTheme="majorEastAsia" w:hAnsi="Times New Roman" w:cstheme="majorBidi"/>
      <w:spacing w:val="5"/>
      <w:kern w:val="28"/>
      <w:sz w:val="28"/>
      <w:szCs w:val="52"/>
    </w:rPr>
  </w:style>
  <w:style w:type="paragraph" w:styleId="ad">
    <w:name w:val="header"/>
    <w:basedOn w:val="a"/>
    <w:link w:val="ae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57BB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757BB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semiHidden/>
    <w:unhideWhenUsed/>
    <w:rsid w:val="00D3340B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D3340B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A49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F45F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f3">
    <w:name w:val="Table Grid"/>
    <w:basedOn w:val="a1"/>
    <w:rsid w:val="00697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rsid w:val="006978D6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45599B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character" w:customStyle="1" w:styleId="10">
    <w:name w:val="Заголовок 1 Знак"/>
    <w:basedOn w:val="a0"/>
    <w:link w:val="1"/>
    <w:uiPriority w:val="9"/>
    <w:rsid w:val="001604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chova_yus\Desktop\&#1054;&#1073;%20&#1054;&#1058;&#1057;&#1058;&#1040;&#1042;&#1050;&#1045;%20&#1043;&#1051;&#1040;&#1042;&#1067;\&#1086;&#1073;%20&#1080;&#1079;&#1073;&#1088;&#1072;&#1085;&#1080;&#1080;%20&#1085;&#1086;&#1074;&#1086;&#1075;&#1086;\&#1086;&#1090;%2027.02.2021%20&#8470;%20701-VI%20&#1044;&#104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DDE5C2D3054A4CB1000667415B81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399B44-59E4-4B9E-A5A2-CA89708AF736}"/>
      </w:docPartPr>
      <w:docPartBody>
        <w:p w:rsidR="00EE1EB9" w:rsidRDefault="00EB36BD">
          <w:pPr>
            <w:pStyle w:val="ABDDE5C2D3054A4CB1000667415B810D"/>
          </w:pPr>
          <w:r w:rsidRPr="007B0BF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6BD"/>
    <w:rsid w:val="0002132E"/>
    <w:rsid w:val="00031B50"/>
    <w:rsid w:val="000924FF"/>
    <w:rsid w:val="000E2A5C"/>
    <w:rsid w:val="001044E6"/>
    <w:rsid w:val="001303A1"/>
    <w:rsid w:val="001B2BC7"/>
    <w:rsid w:val="001F478C"/>
    <w:rsid w:val="00261AD6"/>
    <w:rsid w:val="002B4F35"/>
    <w:rsid w:val="003040E9"/>
    <w:rsid w:val="00316132"/>
    <w:rsid w:val="00320653"/>
    <w:rsid w:val="00347E6D"/>
    <w:rsid w:val="003E6930"/>
    <w:rsid w:val="004167DB"/>
    <w:rsid w:val="004262C4"/>
    <w:rsid w:val="00491ED2"/>
    <w:rsid w:val="004A4E4E"/>
    <w:rsid w:val="005929E3"/>
    <w:rsid w:val="005A66C6"/>
    <w:rsid w:val="005E63D4"/>
    <w:rsid w:val="005F6D16"/>
    <w:rsid w:val="00627304"/>
    <w:rsid w:val="006F1B79"/>
    <w:rsid w:val="007846EF"/>
    <w:rsid w:val="007920C7"/>
    <w:rsid w:val="008219FF"/>
    <w:rsid w:val="00827DF2"/>
    <w:rsid w:val="00831160"/>
    <w:rsid w:val="0089525A"/>
    <w:rsid w:val="008A4E20"/>
    <w:rsid w:val="008E652B"/>
    <w:rsid w:val="008F7986"/>
    <w:rsid w:val="009069E4"/>
    <w:rsid w:val="00952092"/>
    <w:rsid w:val="009B4AB1"/>
    <w:rsid w:val="009F3BE0"/>
    <w:rsid w:val="00A10C17"/>
    <w:rsid w:val="00A13D77"/>
    <w:rsid w:val="00A51888"/>
    <w:rsid w:val="00A61EC3"/>
    <w:rsid w:val="00AE5F75"/>
    <w:rsid w:val="00AE610D"/>
    <w:rsid w:val="00C17ABD"/>
    <w:rsid w:val="00CD6F2A"/>
    <w:rsid w:val="00D1490D"/>
    <w:rsid w:val="00E2528F"/>
    <w:rsid w:val="00E32E19"/>
    <w:rsid w:val="00EA2F21"/>
    <w:rsid w:val="00EB36BD"/>
    <w:rsid w:val="00EC2E6A"/>
    <w:rsid w:val="00ED08DF"/>
    <w:rsid w:val="00EE1EB9"/>
    <w:rsid w:val="00F5457A"/>
    <w:rsid w:val="00FF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BDDE5C2D3054A4CB1000667415B810D">
    <w:name w:val="ABDDE5C2D3054A4CB1000667415B810D"/>
  </w:style>
  <w:style w:type="paragraph" w:customStyle="1" w:styleId="F7ACDB80A43544A3B4FDD41AC1F3A49E">
    <w:name w:val="F7ACDB80A43544A3B4FDD41AC1F3A49E"/>
  </w:style>
  <w:style w:type="paragraph" w:customStyle="1" w:styleId="DB9D94D191254188AEEEE84DF69BFFB8">
    <w:name w:val="DB9D94D191254188AEEEE84DF69BFF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от 27.02.2021 № 701-VI ДГ</Template>
  <TotalTime>1</TotalTime>
  <Pages>4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города Сургута</Company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Ткачова Юлия Сергеевна</dc:creator>
  <cp:keywords/>
  <dc:description/>
  <cp:lastModifiedBy>Гафиятуллина Татьяна Анатольевна</cp:lastModifiedBy>
  <cp:revision>3</cp:revision>
  <cp:lastPrinted>2026-09-21T06:40:00Z</cp:lastPrinted>
  <dcterms:created xsi:type="dcterms:W3CDTF">2026-09-22T09:48:00Z</dcterms:created>
  <dcterms:modified xsi:type="dcterms:W3CDTF">2026-09-29T04:14:00Z</dcterms:modified>
</cp:coreProperties>
</file>